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2022年竹溪县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事业单位公开招聘工作人员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为规范我</w:t>
      </w:r>
      <w:r>
        <w:rPr>
          <w:rFonts w:hint="eastAsia" w:ascii="仿宋_GB2312" w:cs="仿宋_GB2312"/>
          <w:lang w:eastAsia="zh-CN"/>
        </w:rPr>
        <w:t>县事业单位公开招聘</w:t>
      </w:r>
      <w:r>
        <w:rPr>
          <w:rFonts w:hint="eastAsia" w:ascii="仿宋_GB2312" w:cs="仿宋_GB2312"/>
        </w:rPr>
        <w:t>的</w:t>
      </w:r>
      <w:r>
        <w:rPr>
          <w:rFonts w:hint="eastAsia" w:ascii="仿宋_GB2312" w:cs="仿宋_GB2312"/>
          <w:lang w:eastAsia="zh-CN"/>
        </w:rPr>
        <w:t>考生报名</w:t>
      </w:r>
      <w:r>
        <w:rPr>
          <w:rFonts w:hint="eastAsia" w:ascii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cs="仿宋_GB2312"/>
          <w:lang w:eastAsia="zh-CN"/>
        </w:rPr>
        <w:t>表</w:t>
      </w:r>
      <w:r>
        <w:rPr>
          <w:rFonts w:hint="eastAsia" w:ascii="仿宋_GB2312" w:cs="仿宋_GB2312"/>
        </w:rPr>
        <w:t>，供</w:t>
      </w:r>
      <w:r>
        <w:rPr>
          <w:rFonts w:hint="eastAsia" w:ascii="仿宋_GB2312" w:cs="仿宋_GB2312"/>
          <w:lang w:eastAsia="zh-CN"/>
        </w:rPr>
        <w:t>考生报名和资格审查</w:t>
      </w:r>
      <w:r>
        <w:rPr>
          <w:rFonts w:hint="eastAsia" w:ascii="仿宋_GB2312" w:cs="仿宋_GB2312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黑体" w:eastAsia="黑体"/>
        </w:rPr>
      </w:pPr>
      <w:r>
        <w:rPr>
          <w:rFonts w:hint="eastAsia" w:ascii="黑体" w:eastAsia="黑体" w:cs="仿宋_GB2312"/>
        </w:rPr>
        <w:t>专业设置</w:t>
      </w:r>
      <w:r>
        <w:rPr>
          <w:rFonts w:hint="eastAsia" w:ascii="黑体" w:eastAsia="黑体" w:cs="仿宋_GB2312"/>
          <w:lang w:eastAsia="zh-CN"/>
        </w:rPr>
        <w:t>的情况说明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（一）专业选择“不限”的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（二）专业选择1个及以上“×××类”的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，原则上按照大类所列专业进行</w:t>
      </w:r>
      <w:r>
        <w:rPr>
          <w:rFonts w:hint="eastAsia" w:ascii="仿宋_GB2312" w:cs="仿宋_GB2312"/>
          <w:lang w:eastAsia="zh-CN"/>
        </w:rPr>
        <w:t>报名和</w:t>
      </w:r>
      <w:r>
        <w:rPr>
          <w:rFonts w:hint="eastAsia" w:ascii="仿宋_GB2312" w:cs="仿宋_GB2312"/>
        </w:rPr>
        <w:t>资格审查</w:t>
      </w:r>
      <w:r>
        <w:rPr>
          <w:rFonts w:hint="eastAsia" w:ascii="仿宋_GB2312" w:cs="仿宋_GB2312"/>
          <w:lang w:eastAsia="zh-CN"/>
        </w:rPr>
        <w:t>参考</w:t>
      </w:r>
      <w:r>
        <w:rPr>
          <w:rFonts w:hint="eastAsia" w:ascii="仿宋_GB2312" w:cs="仿宋_GB2312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（三）设置具体专业的</w:t>
      </w:r>
      <w:r>
        <w:rPr>
          <w:rFonts w:hint="eastAsia" w:ascii="仿宋_GB2312" w:cs="仿宋_GB2312"/>
          <w:lang w:eastAsia="zh-CN"/>
        </w:rPr>
        <w:t>岗位需求是严格按用人单位要求确定</w:t>
      </w:r>
      <w:r>
        <w:rPr>
          <w:rFonts w:hint="eastAsia" w:ascii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cs="仿宋_GB2312"/>
          <w:lang w:eastAsia="zh-CN"/>
        </w:rPr>
        <w:t>得</w:t>
      </w:r>
      <w:r>
        <w:rPr>
          <w:rFonts w:hint="eastAsia" w:ascii="仿宋_GB2312" w:cs="仿宋_GB2312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（五）本表是根</w:t>
      </w:r>
      <w:r>
        <w:rPr>
          <w:rFonts w:hint="eastAsia" w:ascii="仿宋_GB2312" w:cs="仿宋_GB2312"/>
          <w:lang w:val="en-US" w:eastAsia="zh-CN"/>
        </w:rPr>
        <w:t>据</w:t>
      </w:r>
      <w:r>
        <w:rPr>
          <w:rFonts w:hint="eastAsia" w:ascii="仿宋_GB2312" w:cs="仿宋_GB2312"/>
          <w:lang w:eastAsia="zh-CN"/>
        </w:rPr>
        <w:t>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val="en-US" w:eastAsia="zh-CN"/>
        </w:rPr>
        <w:t>（六）</w:t>
      </w:r>
      <w:r>
        <w:rPr>
          <w:rFonts w:hint="eastAsia" w:ascii="仿宋_GB2312" w:cs="仿宋_GB2312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5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5128"/>
        <w:gridCol w:w="4634"/>
        <w:gridCol w:w="45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698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4280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业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名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698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新闻学，广播电视新闻学，编辑出版学，传播学，国际新闻，体育新闻，新闻，广播电视学，广告学，时尚传播，国际新闻与传播，会展等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历史学，世界史，世界历史，国际关系史，外国语言与外国历史，考古学，博物馆学，文物与博物馆学，文物保护技术，文化遗产等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，信用风险管理与法律防控，国际经贸规则，司法警察学，社区矫正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，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，数据计算及应用等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数据科学与大数据技术，网络空间安全，新媒体技术，电影制作，保密技术，服务科学与工程，虚拟现实技术，区块链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、信息技术应用与管理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国际经济与贸易,贸易经济,国际文化贸易，国际贸易，经济工程，数字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经济管理，经济信息管理，资产评估管理，邮电经济管理，国际经济与贸易，国际贸易实务，商务经纪与代理，国际贸易，涉外经济与法律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财政学，税收学，税务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财税，财政学，税收学，税务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财政，税务，财税，财政与税收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管理类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行政管理，行政管理学，公共事业管理， 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，保密管理、工商管理，经营学，市场营销，商品学，特许经营管理，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，农业经营管理教育，管理科学，信息管理与信息系统，工程管理，工程造价，产品质量工程，项目管理，管理科学与工程，控制科学与工程，信息管理工程，物流管理，物流工程，采购管理,工业工程，标准化工程，质量管理工程，产品质量工程，旅游管理，旅游管理与服务教育，酒店管理，电子商务，电子商务及法律，跨境电子商务，邮政管理，大数据管理与应用，工程审计，计算金融，应急管理零售业管理，健康服务与管理，海警后勤管理，医疗产品管理，医疗保险，养老服务管理，供应链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测绘类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大地测量学与测量工程，摄影测量与遥感，地图制图学与地理信息工程，测绘工程，土地资源利用与信息技术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测绘工程，遥感科学与技术，大地测量，测量工程，摄影测量与遥感，地图学，土地资源利用与信息技术，导航工程，地理国情监测，地理空间信息工程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地理科学类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地理，地理学，自然地理学，人文地理学，地图学与地理信息系统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，智能制造工程，智能车辆工程，仿生科学与工程，新能源汽车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人工智能，海洋信息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，人居环境科学与技术，城市设计，智慧建筑与建造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城镇建设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，铁道工程，智能制造，土木、水利与海洋工程，土木、水利与交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化工与制药类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，化工安全工程，涂料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地质类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矿产普查与勘探，地球探测与信息技术，地质工程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地质工程，勘查技术与工程，资源勘查工程，地下水科学与工程，煤及煤层气工程，能源与资源工程，旅游地学与规划工程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矿业类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交通运输类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道路与铁道工程，交通信息工程及控制，交通运输规划与管理，载运工具运用工程，交通运输工程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，轨道交通电气与控制，邮轮工程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自然保护与环境生态类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环境科学与工程，环境科学，环境工程，水土保持与荒漠化防治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农业资源与环境，野生动物与自然保护区管理，水土保持与荒漠化防治，植物资源工程，水土保持，沙漠治理，生物质科学与工程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野生植物资源开发与利用，野生动物保护，自然保护区建设与管理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，食品安全与监测，食品营养与健康，食用菌科学与工程，白酒酿造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安全科学与工程类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安全科学与工程，安全工程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安全工程，安全科学与工程，雷电防护科学与技术，灾害防治工程，应急技术与管理，职业卫生工程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救援技术，安全技术管理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农业机械化工程，农业水土工程，农业生物环境与能源工程，农业电气化与自动化，农业工程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，土地整治工程，农业智能装备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林业工程类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森林工程，木材科学与技术，林产化学加工，林业工程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木材科学与工程，森林工程，林产化工，家具设计与工程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林产化工技术，木材加工技术，森林采运工程，森林工程技术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林木遗传育种，森林培育，森林保护学,森林经理学,野生动植物保护与利用,园林植物与观赏园艺,林业，风景园林，林业硕士专业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林学,森林保护,森林资源保护与游憩,经济林，风景园林，园林，园林工程，林木生产教育，林学教育，森林资源管理与经济林方向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森林资源保护，林业技术，园林技术，森林生态旅游，商品花卉，城市园林，林副新产品加工，园艺，城市园林规则与设计，园林工程技术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草学类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草业科学，草学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草学，草业科学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，智慧农业，菌物科学与工程，农药化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动物遗传育种与繁殖，动物营养与饲料科学，草业科学，特种经济动物饲养，畜牧学，农业推广硕士专业（养殖,草业）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动物科学，蚕学，蜂学，动物生物技术，畜禽生产教育，经济动物学，马业科学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畜牧，饲料与动物营养，特种动物养殖，实验动物养殖，蚕桑技术，动物科学与技术，动物科学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动物医学,动物药学,动植物检疫，畜牧兽医，实验动物学，中兽医学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畜牧兽医，兽医医药，动物防疫与检疫，兽药生产与营销，动物医学，宠物养护与疫病防治，兽医，宠物医学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人体解剖与组织胚胎学，免疫学，病原生物学，病理学与病理生理学，放射医学，航空、航天和航海医学，生物医学工程，医学生理学与时间生物学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基础医学，生物医学，生物医科学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临床医学，麻醉学，放射医学，精神医学，精神病学与精神卫生，儿科医学,医学影像学，眼视光医学，口腔医学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临床医学，麻醉学，社区医疗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口腔基础医学，口腔临床医学，口腔医学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口腔医学，口腔修复工艺学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口腔医学，口腔医学技术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公共卫生与预防医学类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流行病与卫生统计学，劳动卫生与环境卫生学，营养与食品卫生学，儿少卫生与妇幼保健学，卫生毒理学，军事预防医学，公共卫生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预防医学，卫生检验与检疫，妇幼保健医学，营养与食品卫生，卫生检验，营养学，食品营养与检验教育，食品卫生与营养学，营养、食品与健康，卫生监督，全球健康学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医学营养，卫生检验与检疫技术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中医学，针灸推拿学，蒙医学，藏医学，维医学，中医养生康复学，推拿学，中医骨伤科学，中医文献学，中医五官科学，中医外科学，壮医学，哈医学，傣医学，回医学，中医康复学，中医养生学，中医儿科学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  <w:t>中医学，蒙医学，藏医学，维医学，针灸推拿，中医骨伤，中医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中西医结合基础，中西医结合临床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药物化学，药剂学，生药学，药物分析学，微生物与生化药学，药理学，药学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药学，药物制剂，应用药学，药物化学，药物分析学，药物分析，药理学，微生物与生化药学，临床药学，药剂学，海洋药学，生药学，药事管理，化妆品科学与技术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药学，药物制剂技术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中药学，中草药栽培与鉴定，藏药学，中药资源与开发，蒙药学，中药资源，中药检定，中药药理学，中药资源，中药制药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中药，维药学，中药鉴定与质量检测技术，现代中药技术，中药制药技术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医学技术类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康复物理治疗，康复作业治疗，智能医学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护理学类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护理学，助产学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护理，助产，高等护理，高级护理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学，艺术学理论，音乐学，舞蹈学，音乐与舞蹈学，艺术硕士专业（音乐，舞蹈），戏剧与影视学，戏剧戏曲学，电影学，广播影视文艺学，艺术硕士专业（戏剧，戏曲，电影，广播电视），美术学，艺术硕士专业（美术），设计学，设计艺术学，艺术（艺术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，媒体创意，艺术管理，航空服务艺术与管理，流行音乐，音乐治疗，流行舞蹈，影视技术，戏剧教育，跨媒体艺术，文物保护与修复，漫画，新媒体艺术，包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舞台艺术设计，音乐表演，舞蹈表演，乐器维修技术，钢琴调律，乐器维护服务，钢琴伴奏，表演艺术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心理学类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基础心理学，发展与教育心理学，应用心理学，认知神经科学，应用心理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心理学，应用心理学，基础心理学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应用心理学，心理咨询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YyNGQyZjdlMjJmOTg1YzhkYTA1YTU1ZjMyODIifQ=="/>
  </w:docVars>
  <w:rsids>
    <w:rsidRoot w:val="113049AB"/>
    <w:rsid w:val="001C6375"/>
    <w:rsid w:val="004C2FEC"/>
    <w:rsid w:val="01412FC7"/>
    <w:rsid w:val="02BD7D85"/>
    <w:rsid w:val="04073A28"/>
    <w:rsid w:val="04332110"/>
    <w:rsid w:val="067F684F"/>
    <w:rsid w:val="06ED4300"/>
    <w:rsid w:val="076B02DA"/>
    <w:rsid w:val="07EA6C8D"/>
    <w:rsid w:val="08681984"/>
    <w:rsid w:val="089A3D4F"/>
    <w:rsid w:val="0B5D2A00"/>
    <w:rsid w:val="0BE875B5"/>
    <w:rsid w:val="0C5B1578"/>
    <w:rsid w:val="0EAB40F5"/>
    <w:rsid w:val="0FC10216"/>
    <w:rsid w:val="10354733"/>
    <w:rsid w:val="113049AB"/>
    <w:rsid w:val="14106954"/>
    <w:rsid w:val="15067CE3"/>
    <w:rsid w:val="178D1723"/>
    <w:rsid w:val="193078F7"/>
    <w:rsid w:val="19D06CE5"/>
    <w:rsid w:val="1B9B5F7D"/>
    <w:rsid w:val="1BE107BB"/>
    <w:rsid w:val="1D4C3BF9"/>
    <w:rsid w:val="1D8F1A5E"/>
    <w:rsid w:val="1E2843DB"/>
    <w:rsid w:val="1EE239F7"/>
    <w:rsid w:val="20766F56"/>
    <w:rsid w:val="233774AF"/>
    <w:rsid w:val="23E76C0D"/>
    <w:rsid w:val="24A40FF4"/>
    <w:rsid w:val="24BD2AF5"/>
    <w:rsid w:val="25E53FA6"/>
    <w:rsid w:val="26A764A6"/>
    <w:rsid w:val="26FE0CC1"/>
    <w:rsid w:val="284C59A2"/>
    <w:rsid w:val="29762D16"/>
    <w:rsid w:val="29E15A5F"/>
    <w:rsid w:val="2A01223E"/>
    <w:rsid w:val="2A87358B"/>
    <w:rsid w:val="2C125D9F"/>
    <w:rsid w:val="2C280AFD"/>
    <w:rsid w:val="2D4E4DBC"/>
    <w:rsid w:val="2E806786"/>
    <w:rsid w:val="2F1C7F82"/>
    <w:rsid w:val="30343A75"/>
    <w:rsid w:val="308D752C"/>
    <w:rsid w:val="317E313E"/>
    <w:rsid w:val="31B26D46"/>
    <w:rsid w:val="32B81794"/>
    <w:rsid w:val="33223ED4"/>
    <w:rsid w:val="333D0C3D"/>
    <w:rsid w:val="3512340A"/>
    <w:rsid w:val="356C59BC"/>
    <w:rsid w:val="36083170"/>
    <w:rsid w:val="372C37CA"/>
    <w:rsid w:val="38C31A01"/>
    <w:rsid w:val="38DA50D3"/>
    <w:rsid w:val="39510ACF"/>
    <w:rsid w:val="3A110544"/>
    <w:rsid w:val="3CF9721F"/>
    <w:rsid w:val="3E7B421A"/>
    <w:rsid w:val="3E7E47D6"/>
    <w:rsid w:val="3EB23F3A"/>
    <w:rsid w:val="40467298"/>
    <w:rsid w:val="40A646DF"/>
    <w:rsid w:val="40E3635C"/>
    <w:rsid w:val="410B47FC"/>
    <w:rsid w:val="41DE0EDA"/>
    <w:rsid w:val="437D090D"/>
    <w:rsid w:val="43C3771F"/>
    <w:rsid w:val="465217BF"/>
    <w:rsid w:val="467210E9"/>
    <w:rsid w:val="47B46207"/>
    <w:rsid w:val="48345335"/>
    <w:rsid w:val="485D69B1"/>
    <w:rsid w:val="48875067"/>
    <w:rsid w:val="49960C0E"/>
    <w:rsid w:val="4A0C1759"/>
    <w:rsid w:val="4B054041"/>
    <w:rsid w:val="4C4A64A2"/>
    <w:rsid w:val="4D711B94"/>
    <w:rsid w:val="4D740A98"/>
    <w:rsid w:val="4DAC11F8"/>
    <w:rsid w:val="4E2D5B04"/>
    <w:rsid w:val="4F457374"/>
    <w:rsid w:val="50732A04"/>
    <w:rsid w:val="51AB4B67"/>
    <w:rsid w:val="5232610D"/>
    <w:rsid w:val="549F41F2"/>
    <w:rsid w:val="569A6786"/>
    <w:rsid w:val="56DB2DC1"/>
    <w:rsid w:val="5875050D"/>
    <w:rsid w:val="59AA4265"/>
    <w:rsid w:val="5A6E4F7B"/>
    <w:rsid w:val="5B403B3D"/>
    <w:rsid w:val="5C115EA3"/>
    <w:rsid w:val="5E2426B3"/>
    <w:rsid w:val="5ED33264"/>
    <w:rsid w:val="5EF25870"/>
    <w:rsid w:val="5FE233A7"/>
    <w:rsid w:val="615103BF"/>
    <w:rsid w:val="619472FF"/>
    <w:rsid w:val="62CF6CE6"/>
    <w:rsid w:val="648221E9"/>
    <w:rsid w:val="64B92431"/>
    <w:rsid w:val="64BF6B61"/>
    <w:rsid w:val="65DE74EC"/>
    <w:rsid w:val="671B779A"/>
    <w:rsid w:val="67A8285D"/>
    <w:rsid w:val="67D11C95"/>
    <w:rsid w:val="69CB3351"/>
    <w:rsid w:val="6A773B0A"/>
    <w:rsid w:val="6A9B1B30"/>
    <w:rsid w:val="6C373F71"/>
    <w:rsid w:val="6CE47553"/>
    <w:rsid w:val="6FB10510"/>
    <w:rsid w:val="704628C9"/>
    <w:rsid w:val="705B2AAB"/>
    <w:rsid w:val="72E90F3E"/>
    <w:rsid w:val="72F44451"/>
    <w:rsid w:val="765D2970"/>
    <w:rsid w:val="76F10BC7"/>
    <w:rsid w:val="774C2D42"/>
    <w:rsid w:val="77E90A17"/>
    <w:rsid w:val="78AB3E59"/>
    <w:rsid w:val="78B81BCB"/>
    <w:rsid w:val="78E875CE"/>
    <w:rsid w:val="7AFA69B5"/>
    <w:rsid w:val="7BC2550E"/>
    <w:rsid w:val="7D7B5578"/>
    <w:rsid w:val="7DA656C0"/>
    <w:rsid w:val="7DE67CCF"/>
    <w:rsid w:val="7EA76A84"/>
    <w:rsid w:val="7F5C3F2F"/>
    <w:rsid w:val="7FAA2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13802</Words>
  <Characters>13813</Characters>
  <Lines>0</Lines>
  <Paragraphs>0</Paragraphs>
  <TotalTime>16</TotalTime>
  <ScaleCrop>false</ScaleCrop>
  <LinksUpToDate>false</LinksUpToDate>
  <CharactersWithSpaces>13832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2022-05-20T07:43:00Z</cp:lastPrinted>
  <dcterms:modified xsi:type="dcterms:W3CDTF">2023-04-26T08:21:54Z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53FAFC1259C748EB853012968580AC28</vt:lpwstr>
  </property>
</Properties>
</file>